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3BCB" w:rsidRPr="003373D0" w:rsidRDefault="008F3BCB" w:rsidP="008F3BCB">
      <w:pPr>
        <w:pStyle w:val="normal0"/>
        <w:rPr>
          <w:sz w:val="18"/>
          <w:szCs w:val="18"/>
        </w:rPr>
      </w:pPr>
      <w:r w:rsidRPr="003373D0">
        <w:rPr>
          <w:sz w:val="18"/>
          <w:szCs w:val="18"/>
        </w:rPr>
        <w:t xml:space="preserve">Université de Mostaganem   </w:t>
      </w:r>
      <w:r w:rsidRPr="003373D0">
        <w:rPr>
          <w:sz w:val="18"/>
          <w:szCs w:val="18"/>
        </w:rPr>
        <w:tab/>
      </w:r>
      <w:r w:rsidRPr="003373D0">
        <w:rPr>
          <w:sz w:val="18"/>
          <w:szCs w:val="18"/>
        </w:rPr>
        <w:tab/>
      </w:r>
      <w:r w:rsidRPr="003373D0">
        <w:rPr>
          <w:sz w:val="18"/>
          <w:szCs w:val="18"/>
        </w:rPr>
        <w:tab/>
      </w:r>
      <w:r w:rsidRPr="003373D0">
        <w:rPr>
          <w:sz w:val="18"/>
          <w:szCs w:val="18"/>
        </w:rPr>
        <w:tab/>
      </w:r>
      <w:r w:rsidRPr="003373D0">
        <w:rPr>
          <w:sz w:val="18"/>
          <w:szCs w:val="18"/>
        </w:rPr>
        <w:tab/>
      </w:r>
      <w:r w:rsidRPr="003373D0">
        <w:rPr>
          <w:sz w:val="18"/>
          <w:szCs w:val="18"/>
        </w:rPr>
        <w:tab/>
      </w:r>
      <w:r w:rsidRPr="003373D0">
        <w:rPr>
          <w:sz w:val="18"/>
          <w:szCs w:val="18"/>
        </w:rPr>
        <w:tab/>
        <w:t xml:space="preserve">  </w:t>
      </w:r>
      <w:r w:rsidRPr="003373D0">
        <w:rPr>
          <w:sz w:val="18"/>
          <w:szCs w:val="18"/>
        </w:rPr>
        <w:tab/>
      </w:r>
      <w:r w:rsidRPr="003373D0">
        <w:rPr>
          <w:sz w:val="18"/>
          <w:szCs w:val="18"/>
        </w:rPr>
        <w:tab/>
        <w:t xml:space="preserve">     A. MIMI 2017/2018</w:t>
      </w:r>
    </w:p>
    <w:p w:rsidR="008F3BCB" w:rsidRPr="003373D0" w:rsidRDefault="008F3BCB" w:rsidP="008F3BCB">
      <w:pPr>
        <w:pStyle w:val="normal0"/>
        <w:rPr>
          <w:sz w:val="18"/>
          <w:szCs w:val="18"/>
        </w:rPr>
      </w:pPr>
      <w:r w:rsidRPr="003373D0">
        <w:rPr>
          <w:sz w:val="18"/>
          <w:szCs w:val="18"/>
        </w:rPr>
        <w:t>Socle Commun Math et Informatique</w:t>
      </w:r>
    </w:p>
    <w:p w:rsidR="008F3BCB" w:rsidRPr="00E94B4A" w:rsidRDefault="008F3BCB" w:rsidP="008F3BCB">
      <w:pPr>
        <w:pStyle w:val="normal0"/>
        <w:rPr>
          <w:sz w:val="20"/>
          <w:szCs w:val="20"/>
        </w:rPr>
      </w:pPr>
      <w:r w:rsidRPr="003373D0">
        <w:rPr>
          <w:sz w:val="18"/>
          <w:szCs w:val="18"/>
        </w:rPr>
        <w:t>Matière : Bureautique</w:t>
      </w:r>
    </w:p>
    <w:p w:rsidR="00901E2D" w:rsidRDefault="005B6491"/>
    <w:p w:rsidR="008F3BCB" w:rsidRPr="003373D0" w:rsidRDefault="008F3BCB" w:rsidP="008F3BCB">
      <w:pPr>
        <w:pStyle w:val="normal0"/>
        <w:jc w:val="center"/>
        <w:rPr>
          <w:b/>
          <w:sz w:val="30"/>
          <w:szCs w:val="30"/>
        </w:rPr>
      </w:pPr>
      <w:r w:rsidRPr="003373D0">
        <w:rPr>
          <w:b/>
          <w:sz w:val="30"/>
          <w:szCs w:val="30"/>
        </w:rPr>
        <w:t>TP n°7 : Microsoft Office Excel</w:t>
      </w:r>
    </w:p>
    <w:p w:rsidR="008F3BCB" w:rsidRDefault="008F3BCB" w:rsidP="008F3BCB">
      <w:pPr>
        <w:pStyle w:val="normal0"/>
        <w:jc w:val="center"/>
        <w:rPr>
          <w:bCs/>
        </w:rPr>
      </w:pPr>
      <w:r>
        <w:rPr>
          <w:bCs/>
        </w:rPr>
        <w:t>Classeur, Feuille de calcul et Saisie de données</w:t>
      </w:r>
    </w:p>
    <w:p w:rsidR="008F3BCB" w:rsidRDefault="008F3BCB" w:rsidP="008F3BCB">
      <w:pPr>
        <w:pStyle w:val="normal0"/>
        <w:jc w:val="center"/>
        <w:rPr>
          <w:bCs/>
          <w:color w:val="FF0000"/>
        </w:rPr>
      </w:pPr>
      <w:r>
        <w:rPr>
          <w:bCs/>
          <w:color w:val="FF0000"/>
        </w:rPr>
        <w:t>Solution</w:t>
      </w:r>
    </w:p>
    <w:p w:rsidR="008F3BCB" w:rsidRDefault="008F3BCB" w:rsidP="008F3BCB">
      <w:pPr>
        <w:pStyle w:val="normal0"/>
        <w:rPr>
          <w:bCs/>
          <w:color w:val="auto"/>
        </w:rPr>
      </w:pPr>
    </w:p>
    <w:p w:rsidR="008F3BCB" w:rsidRDefault="008F3BCB" w:rsidP="008F3BCB">
      <w:pPr>
        <w:pStyle w:val="normal0"/>
        <w:rPr>
          <w:b/>
          <w:color w:val="auto"/>
        </w:rPr>
      </w:pPr>
      <w:r w:rsidRPr="00B656A7">
        <w:rPr>
          <w:b/>
          <w:color w:val="auto"/>
        </w:rPr>
        <w:t>Exercice 1</w:t>
      </w:r>
      <w:r w:rsidR="00396201">
        <w:rPr>
          <w:b/>
          <w:color w:val="auto"/>
        </w:rPr>
        <w:t>: composants de l'interface du tableur MS Office Excel 2007</w:t>
      </w:r>
    </w:p>
    <w:p w:rsidR="00396201" w:rsidRDefault="00D44A07" w:rsidP="00D44A07">
      <w:pPr>
        <w:pStyle w:val="normal0"/>
        <w:spacing w:before="240"/>
        <w:rPr>
          <w:b/>
          <w:color w:val="auto"/>
        </w:rPr>
      </w:pPr>
      <w:r>
        <w:rPr>
          <w:b/>
          <w:color w:val="auto"/>
        </w:rPr>
        <w:t xml:space="preserve">Définition </w:t>
      </w:r>
    </w:p>
    <w:p w:rsidR="00FD421B" w:rsidRDefault="00396201" w:rsidP="00D2565B">
      <w:pPr>
        <w:pStyle w:val="normal0"/>
        <w:spacing w:before="240"/>
        <w:jc w:val="both"/>
        <w:rPr>
          <w:bCs/>
          <w:color w:val="auto"/>
        </w:rPr>
      </w:pPr>
      <w:r w:rsidRPr="00FD421B">
        <w:rPr>
          <w:bCs/>
          <w:color w:val="auto"/>
        </w:rPr>
        <w:t xml:space="preserve">Excel est tableur </w:t>
      </w:r>
      <w:r w:rsidR="00FD421B" w:rsidRPr="00FD421B">
        <w:rPr>
          <w:bCs/>
          <w:color w:val="auto"/>
        </w:rPr>
        <w:t>c.-à-d.</w:t>
      </w:r>
      <w:r w:rsidRPr="00FD421B">
        <w:rPr>
          <w:bCs/>
          <w:color w:val="auto"/>
        </w:rPr>
        <w:t xml:space="preserve"> un logiciel</w:t>
      </w:r>
      <w:r w:rsidR="00FD421B" w:rsidRPr="00FD421B">
        <w:rPr>
          <w:bCs/>
          <w:color w:val="auto"/>
        </w:rPr>
        <w:t xml:space="preserve"> permettant de manipuler des données. Il permet de traiter et présenter des données de diverses natures sous forme de tableau.</w:t>
      </w:r>
      <w:r w:rsidR="00D44A07">
        <w:rPr>
          <w:bCs/>
          <w:color w:val="auto"/>
        </w:rPr>
        <w:t xml:space="preserve"> Son utilisation s'inscrit dans la réalisation de tâches telles que : L'analyse de données, le calcul numérique, la représentation sous forme de graphiques</w:t>
      </w:r>
      <w:r w:rsidR="00E0648D">
        <w:rPr>
          <w:bCs/>
          <w:color w:val="auto"/>
        </w:rPr>
        <w:t>, ...</w:t>
      </w:r>
    </w:p>
    <w:p w:rsidR="00D44A07" w:rsidRPr="00D44A07" w:rsidRDefault="00D44A07" w:rsidP="00D44A07">
      <w:pPr>
        <w:pStyle w:val="normal0"/>
        <w:spacing w:before="240" w:after="240"/>
        <w:rPr>
          <w:b/>
          <w:color w:val="auto"/>
        </w:rPr>
      </w:pPr>
      <w:r w:rsidRPr="00D44A07">
        <w:rPr>
          <w:b/>
          <w:color w:val="auto"/>
        </w:rPr>
        <w:t xml:space="preserve">Nom des composants dans la figure </w:t>
      </w:r>
    </w:p>
    <w:p w:rsidR="008F3BCB" w:rsidRDefault="008F3BCB" w:rsidP="00D44A07">
      <w:pPr>
        <w:pStyle w:val="normal0"/>
        <w:numPr>
          <w:ilvl w:val="0"/>
          <w:numId w:val="1"/>
        </w:numPr>
        <w:rPr>
          <w:bCs/>
          <w:color w:val="auto"/>
        </w:rPr>
      </w:pPr>
      <w:r>
        <w:rPr>
          <w:bCs/>
          <w:color w:val="auto"/>
        </w:rPr>
        <w:t>Bouton Office</w:t>
      </w:r>
    </w:p>
    <w:p w:rsidR="008F3BCB" w:rsidRDefault="008F3BCB" w:rsidP="008F3BCB">
      <w:pPr>
        <w:pStyle w:val="normal0"/>
        <w:numPr>
          <w:ilvl w:val="0"/>
          <w:numId w:val="1"/>
        </w:numPr>
        <w:rPr>
          <w:bCs/>
          <w:color w:val="auto"/>
        </w:rPr>
      </w:pPr>
      <w:r>
        <w:rPr>
          <w:bCs/>
          <w:color w:val="auto"/>
        </w:rPr>
        <w:t>Barre d'accès rapide</w:t>
      </w:r>
    </w:p>
    <w:p w:rsidR="008F3BCB" w:rsidRDefault="008F3BCB" w:rsidP="008F3BCB">
      <w:pPr>
        <w:pStyle w:val="normal0"/>
        <w:numPr>
          <w:ilvl w:val="0"/>
          <w:numId w:val="1"/>
        </w:numPr>
        <w:rPr>
          <w:bCs/>
          <w:color w:val="auto"/>
        </w:rPr>
      </w:pPr>
      <w:r>
        <w:rPr>
          <w:bCs/>
          <w:color w:val="auto"/>
        </w:rPr>
        <w:t>Barre de titre</w:t>
      </w:r>
    </w:p>
    <w:p w:rsidR="008F3BCB" w:rsidRDefault="008F3BCB" w:rsidP="008F3BCB">
      <w:pPr>
        <w:pStyle w:val="normal0"/>
        <w:numPr>
          <w:ilvl w:val="0"/>
          <w:numId w:val="1"/>
        </w:numPr>
        <w:rPr>
          <w:bCs/>
          <w:color w:val="auto"/>
        </w:rPr>
      </w:pPr>
      <w:r>
        <w:rPr>
          <w:bCs/>
          <w:color w:val="auto"/>
        </w:rPr>
        <w:t>Ruban</w:t>
      </w:r>
    </w:p>
    <w:p w:rsidR="008F3BCB" w:rsidRDefault="008F3BCB" w:rsidP="008F3BCB">
      <w:pPr>
        <w:pStyle w:val="normal0"/>
        <w:numPr>
          <w:ilvl w:val="0"/>
          <w:numId w:val="1"/>
        </w:numPr>
        <w:rPr>
          <w:bCs/>
          <w:color w:val="auto"/>
        </w:rPr>
      </w:pPr>
      <w:r>
        <w:rPr>
          <w:bCs/>
          <w:color w:val="auto"/>
        </w:rPr>
        <w:t>Onglet</w:t>
      </w:r>
    </w:p>
    <w:p w:rsidR="008F3BCB" w:rsidRDefault="008F3BCB" w:rsidP="008F3BCB">
      <w:pPr>
        <w:pStyle w:val="normal0"/>
        <w:numPr>
          <w:ilvl w:val="0"/>
          <w:numId w:val="1"/>
        </w:numPr>
        <w:rPr>
          <w:bCs/>
          <w:color w:val="auto"/>
        </w:rPr>
      </w:pPr>
      <w:r>
        <w:rPr>
          <w:bCs/>
          <w:color w:val="auto"/>
        </w:rPr>
        <w:t>Boutons de commande</w:t>
      </w:r>
    </w:p>
    <w:p w:rsidR="008F3BCB" w:rsidRDefault="008F3BCB" w:rsidP="008F3BCB">
      <w:pPr>
        <w:pStyle w:val="normal0"/>
        <w:numPr>
          <w:ilvl w:val="0"/>
          <w:numId w:val="1"/>
        </w:numPr>
        <w:rPr>
          <w:bCs/>
          <w:color w:val="auto"/>
        </w:rPr>
      </w:pPr>
      <w:r>
        <w:rPr>
          <w:bCs/>
          <w:color w:val="auto"/>
        </w:rPr>
        <w:t>Groupe de boutons</w:t>
      </w:r>
    </w:p>
    <w:p w:rsidR="008F3BCB" w:rsidRDefault="008F3BCB" w:rsidP="008F3BCB">
      <w:pPr>
        <w:pStyle w:val="normal0"/>
        <w:numPr>
          <w:ilvl w:val="0"/>
          <w:numId w:val="1"/>
        </w:numPr>
        <w:rPr>
          <w:bCs/>
          <w:color w:val="auto"/>
        </w:rPr>
      </w:pPr>
      <w:r>
        <w:rPr>
          <w:bCs/>
          <w:color w:val="auto"/>
        </w:rPr>
        <w:t>Zone de nom</w:t>
      </w:r>
    </w:p>
    <w:p w:rsidR="008F3BCB" w:rsidRDefault="008F3BCB" w:rsidP="008F3BCB">
      <w:pPr>
        <w:pStyle w:val="normal0"/>
        <w:numPr>
          <w:ilvl w:val="0"/>
          <w:numId w:val="1"/>
        </w:numPr>
        <w:rPr>
          <w:bCs/>
          <w:color w:val="auto"/>
        </w:rPr>
      </w:pPr>
      <w:r>
        <w:rPr>
          <w:bCs/>
          <w:color w:val="auto"/>
        </w:rPr>
        <w:t>Barre de formule</w:t>
      </w:r>
    </w:p>
    <w:p w:rsidR="008F3BCB" w:rsidRDefault="008F3BCB" w:rsidP="008F3BCB">
      <w:pPr>
        <w:pStyle w:val="normal0"/>
        <w:numPr>
          <w:ilvl w:val="0"/>
          <w:numId w:val="1"/>
        </w:numPr>
        <w:rPr>
          <w:bCs/>
          <w:color w:val="auto"/>
        </w:rPr>
      </w:pPr>
      <w:r>
        <w:rPr>
          <w:bCs/>
          <w:color w:val="auto"/>
        </w:rPr>
        <w:t>Barre d'état</w:t>
      </w:r>
    </w:p>
    <w:p w:rsidR="008F3BCB" w:rsidRDefault="008F3BCB" w:rsidP="008F3BCB">
      <w:pPr>
        <w:pStyle w:val="normal0"/>
        <w:numPr>
          <w:ilvl w:val="0"/>
          <w:numId w:val="1"/>
        </w:numPr>
        <w:rPr>
          <w:bCs/>
          <w:color w:val="auto"/>
        </w:rPr>
      </w:pPr>
      <w:r>
        <w:rPr>
          <w:bCs/>
          <w:color w:val="auto"/>
        </w:rPr>
        <w:t>Mode d'affichage</w:t>
      </w:r>
    </w:p>
    <w:p w:rsidR="008F3BCB" w:rsidRDefault="008F3BCB" w:rsidP="008F3BCB">
      <w:pPr>
        <w:pStyle w:val="normal0"/>
        <w:numPr>
          <w:ilvl w:val="0"/>
          <w:numId w:val="1"/>
        </w:numPr>
        <w:rPr>
          <w:bCs/>
          <w:color w:val="auto"/>
        </w:rPr>
      </w:pPr>
      <w:r>
        <w:rPr>
          <w:bCs/>
          <w:color w:val="auto"/>
        </w:rPr>
        <w:t>Zoom</w:t>
      </w:r>
    </w:p>
    <w:p w:rsidR="008F3BCB" w:rsidRDefault="008F3BCB" w:rsidP="008F3BCB">
      <w:pPr>
        <w:pStyle w:val="normal0"/>
        <w:rPr>
          <w:bCs/>
          <w:color w:val="auto"/>
        </w:rPr>
      </w:pPr>
    </w:p>
    <w:p w:rsidR="008F3BCB" w:rsidRPr="00B656A7" w:rsidRDefault="008F3BCB" w:rsidP="008F3BCB">
      <w:pPr>
        <w:pStyle w:val="normal0"/>
        <w:rPr>
          <w:b/>
          <w:color w:val="auto"/>
        </w:rPr>
      </w:pPr>
      <w:r w:rsidRPr="00B656A7">
        <w:rPr>
          <w:b/>
          <w:color w:val="auto"/>
        </w:rPr>
        <w:t>Exercice 2</w:t>
      </w:r>
    </w:p>
    <w:p w:rsidR="008F3BCB" w:rsidRDefault="008F3BCB" w:rsidP="008F3BCB">
      <w:pPr>
        <w:pStyle w:val="normal0"/>
        <w:numPr>
          <w:ilvl w:val="0"/>
          <w:numId w:val="2"/>
        </w:numPr>
        <w:rPr>
          <w:bCs/>
          <w:color w:val="auto"/>
        </w:rPr>
      </w:pPr>
      <w:r>
        <w:rPr>
          <w:bCs/>
          <w:color w:val="auto"/>
        </w:rPr>
        <w:t>Numéros de ligne</w:t>
      </w:r>
    </w:p>
    <w:p w:rsidR="008F3BCB" w:rsidRDefault="008F3BCB" w:rsidP="008F3BCB">
      <w:pPr>
        <w:pStyle w:val="normal0"/>
        <w:numPr>
          <w:ilvl w:val="0"/>
          <w:numId w:val="2"/>
        </w:numPr>
        <w:rPr>
          <w:bCs/>
          <w:color w:val="auto"/>
        </w:rPr>
      </w:pPr>
      <w:r>
        <w:rPr>
          <w:bCs/>
          <w:color w:val="auto"/>
        </w:rPr>
        <w:t>Numéro de colonne</w:t>
      </w:r>
    </w:p>
    <w:p w:rsidR="008F3BCB" w:rsidRDefault="008F3BCB" w:rsidP="008F3BCB">
      <w:pPr>
        <w:pStyle w:val="normal0"/>
        <w:numPr>
          <w:ilvl w:val="0"/>
          <w:numId w:val="2"/>
        </w:numPr>
        <w:rPr>
          <w:bCs/>
          <w:color w:val="auto"/>
        </w:rPr>
      </w:pPr>
      <w:r>
        <w:rPr>
          <w:bCs/>
          <w:color w:val="auto"/>
        </w:rPr>
        <w:t>Cellule</w:t>
      </w:r>
    </w:p>
    <w:p w:rsidR="005E5284" w:rsidRDefault="008F3BCB" w:rsidP="008F3BCB">
      <w:pPr>
        <w:pStyle w:val="normal0"/>
        <w:numPr>
          <w:ilvl w:val="0"/>
          <w:numId w:val="2"/>
        </w:numPr>
        <w:rPr>
          <w:bCs/>
          <w:color w:val="auto"/>
        </w:rPr>
      </w:pPr>
      <w:r>
        <w:rPr>
          <w:bCs/>
          <w:color w:val="auto"/>
        </w:rPr>
        <w:t>Boutons de gestion des feuilles de calcul</w:t>
      </w:r>
      <w:r w:rsidR="005E5284">
        <w:rPr>
          <w:bCs/>
          <w:color w:val="auto"/>
        </w:rPr>
        <w:t xml:space="preserve"> qui sont (de gauche à droite) :</w:t>
      </w:r>
    </w:p>
    <w:p w:rsidR="005E5284" w:rsidRDefault="00AA1713" w:rsidP="005E5284">
      <w:pPr>
        <w:pStyle w:val="normal0"/>
        <w:numPr>
          <w:ilvl w:val="1"/>
          <w:numId w:val="2"/>
        </w:numPr>
        <w:rPr>
          <w:bCs/>
          <w:color w:val="auto"/>
        </w:rPr>
      </w:pPr>
      <w:r>
        <w:rPr>
          <w:bCs/>
          <w:color w:val="auto"/>
        </w:rPr>
        <w:t xml:space="preserve">Ajouter une feuille de calcul, </w:t>
      </w:r>
    </w:p>
    <w:p w:rsidR="005E5284" w:rsidRDefault="00AA1713" w:rsidP="005E5284">
      <w:pPr>
        <w:pStyle w:val="normal0"/>
        <w:numPr>
          <w:ilvl w:val="1"/>
          <w:numId w:val="2"/>
        </w:numPr>
        <w:rPr>
          <w:bCs/>
          <w:color w:val="auto"/>
        </w:rPr>
      </w:pPr>
      <w:r>
        <w:rPr>
          <w:bCs/>
          <w:color w:val="auto"/>
        </w:rPr>
        <w:t xml:space="preserve">Basculer entre les feuilles, </w:t>
      </w:r>
    </w:p>
    <w:p w:rsidR="008F3BCB" w:rsidRDefault="00AA1713" w:rsidP="005E5284">
      <w:pPr>
        <w:pStyle w:val="normal0"/>
        <w:numPr>
          <w:ilvl w:val="1"/>
          <w:numId w:val="2"/>
        </w:numPr>
        <w:rPr>
          <w:bCs/>
          <w:color w:val="auto"/>
        </w:rPr>
      </w:pPr>
      <w:r>
        <w:rPr>
          <w:bCs/>
          <w:color w:val="auto"/>
        </w:rPr>
        <w:t>Afficher les onglets de feuille cachés.</w:t>
      </w:r>
    </w:p>
    <w:p w:rsidR="008F3BCB" w:rsidRDefault="008F3BCB" w:rsidP="008F3BCB">
      <w:pPr>
        <w:pStyle w:val="normal0"/>
        <w:rPr>
          <w:bCs/>
          <w:color w:val="auto"/>
        </w:rPr>
      </w:pPr>
    </w:p>
    <w:p w:rsidR="008F3BCB" w:rsidRPr="00B656A7" w:rsidRDefault="008F3BCB" w:rsidP="008F3BCB">
      <w:pPr>
        <w:pStyle w:val="normal0"/>
        <w:rPr>
          <w:b/>
          <w:color w:val="auto"/>
        </w:rPr>
      </w:pPr>
      <w:r w:rsidRPr="00B656A7">
        <w:rPr>
          <w:b/>
          <w:color w:val="auto"/>
        </w:rPr>
        <w:t>Exercice 3</w:t>
      </w:r>
    </w:p>
    <w:p w:rsidR="00B656A7" w:rsidRDefault="00B656A7" w:rsidP="00B656A7">
      <w:pPr>
        <w:pStyle w:val="normal0"/>
        <w:numPr>
          <w:ilvl w:val="0"/>
          <w:numId w:val="3"/>
        </w:numPr>
        <w:rPr>
          <w:bCs/>
          <w:color w:val="auto"/>
        </w:rPr>
      </w:pPr>
      <w:r>
        <w:rPr>
          <w:bCs/>
          <w:color w:val="auto"/>
        </w:rPr>
        <w:t>L</w:t>
      </w:r>
      <w:r w:rsidR="008F3BCB">
        <w:rPr>
          <w:bCs/>
          <w:color w:val="auto"/>
        </w:rPr>
        <w:t xml:space="preserve">es types de données qu'on peut saisir dans une cellule (texte, numérique, date, </w:t>
      </w:r>
      <w:r w:rsidR="00396201">
        <w:rPr>
          <w:bCs/>
          <w:color w:val="auto"/>
        </w:rPr>
        <w:t xml:space="preserve">formule, </w:t>
      </w:r>
      <w:r w:rsidR="008F3BCB">
        <w:rPr>
          <w:bCs/>
          <w:color w:val="auto"/>
        </w:rPr>
        <w:t>...)</w:t>
      </w:r>
    </w:p>
    <w:p w:rsidR="008F3BCB" w:rsidRDefault="00B656A7" w:rsidP="00396201">
      <w:pPr>
        <w:pStyle w:val="normal0"/>
        <w:numPr>
          <w:ilvl w:val="0"/>
          <w:numId w:val="3"/>
        </w:numPr>
        <w:rPr>
          <w:bCs/>
          <w:color w:val="auto"/>
        </w:rPr>
      </w:pPr>
      <w:r>
        <w:rPr>
          <w:bCs/>
          <w:color w:val="auto"/>
        </w:rPr>
        <w:t>Les types de remplissage de cellule : par saisie, par copier/coller</w:t>
      </w:r>
      <w:r w:rsidRPr="00B656A7">
        <w:rPr>
          <w:bCs/>
          <w:color w:val="auto"/>
        </w:rPr>
        <w:t xml:space="preserve">, </w:t>
      </w:r>
      <w:r>
        <w:rPr>
          <w:bCs/>
          <w:color w:val="auto"/>
        </w:rPr>
        <w:t>par s</w:t>
      </w:r>
      <w:r w:rsidRPr="00B656A7">
        <w:rPr>
          <w:bCs/>
          <w:color w:val="auto"/>
        </w:rPr>
        <w:t>érie</w:t>
      </w:r>
      <w:r>
        <w:rPr>
          <w:bCs/>
          <w:color w:val="auto"/>
        </w:rPr>
        <w:t xml:space="preserve"> (</w:t>
      </w:r>
      <w:r w:rsidR="00396201">
        <w:rPr>
          <w:bCs/>
          <w:color w:val="auto"/>
        </w:rPr>
        <w:t>1,2,3,... ; dimanche, lundi, ... ; 3,12,48, ...</w:t>
      </w:r>
      <w:r>
        <w:rPr>
          <w:bCs/>
          <w:color w:val="auto"/>
        </w:rPr>
        <w:t>)</w:t>
      </w:r>
    </w:p>
    <w:p w:rsidR="00B656A7" w:rsidRDefault="00B656A7" w:rsidP="00B656A7">
      <w:pPr>
        <w:pStyle w:val="normal0"/>
        <w:numPr>
          <w:ilvl w:val="0"/>
          <w:numId w:val="3"/>
        </w:numPr>
        <w:rPr>
          <w:bCs/>
          <w:color w:val="auto"/>
        </w:rPr>
      </w:pPr>
      <w:r>
        <w:rPr>
          <w:bCs/>
          <w:color w:val="auto"/>
        </w:rPr>
        <w:t>Les types de mise en forme (Mise en forme libre, utilisation de styles prédéfinis</w:t>
      </w:r>
      <w:r w:rsidR="00396201">
        <w:rPr>
          <w:bCs/>
          <w:color w:val="auto"/>
        </w:rPr>
        <w:t>, Mise en forme conditionnelle</w:t>
      </w:r>
      <w:r>
        <w:rPr>
          <w:bCs/>
          <w:color w:val="auto"/>
        </w:rPr>
        <w:t>)</w:t>
      </w:r>
    </w:p>
    <w:p w:rsidR="00B656A7" w:rsidRDefault="00B656A7" w:rsidP="00B656A7">
      <w:pPr>
        <w:pStyle w:val="normal0"/>
        <w:rPr>
          <w:b/>
          <w:color w:val="auto"/>
        </w:rPr>
      </w:pPr>
      <w:r w:rsidRPr="00B656A7">
        <w:rPr>
          <w:b/>
          <w:color w:val="auto"/>
        </w:rPr>
        <w:t>Exercice 4</w:t>
      </w:r>
    </w:p>
    <w:p w:rsidR="000F1D18" w:rsidRPr="000F1D18" w:rsidRDefault="000F1D18" w:rsidP="000F1D18">
      <w:pPr>
        <w:pStyle w:val="normal0"/>
        <w:numPr>
          <w:ilvl w:val="0"/>
          <w:numId w:val="7"/>
        </w:numPr>
        <w:rPr>
          <w:bCs/>
          <w:color w:val="auto"/>
        </w:rPr>
      </w:pPr>
      <w:r w:rsidRPr="000F1D18">
        <w:rPr>
          <w:bCs/>
          <w:color w:val="auto"/>
        </w:rPr>
        <w:t xml:space="preserve">Création de classeur puis suppression des feuilles pour ne laisser qu'une seule feuille </w:t>
      </w:r>
    </w:p>
    <w:p w:rsidR="000F1D18" w:rsidRPr="000F1D18" w:rsidRDefault="000F1D18" w:rsidP="000F1D18">
      <w:pPr>
        <w:pStyle w:val="normal0"/>
        <w:numPr>
          <w:ilvl w:val="0"/>
          <w:numId w:val="7"/>
        </w:numPr>
        <w:rPr>
          <w:bCs/>
          <w:color w:val="auto"/>
        </w:rPr>
      </w:pPr>
      <w:r w:rsidRPr="000F1D18">
        <w:rPr>
          <w:bCs/>
          <w:color w:val="auto"/>
        </w:rPr>
        <w:t>Saisie des données et mise en forme du tableau</w:t>
      </w:r>
    </w:p>
    <w:p w:rsidR="00833A86" w:rsidRPr="00B656A7" w:rsidRDefault="00833A86" w:rsidP="000F1D18">
      <w:pPr>
        <w:pStyle w:val="normal0"/>
        <w:numPr>
          <w:ilvl w:val="0"/>
          <w:numId w:val="7"/>
        </w:numPr>
        <w:rPr>
          <w:b/>
          <w:color w:val="auto"/>
        </w:rPr>
      </w:pPr>
      <w:r>
        <w:rPr>
          <w:b/>
          <w:color w:val="auto"/>
        </w:rPr>
        <w:t>Contenu des références</w:t>
      </w:r>
    </w:p>
    <w:p w:rsidR="00D71D91" w:rsidRDefault="00D71D91" w:rsidP="00B656A7">
      <w:pPr>
        <w:pStyle w:val="normal0"/>
        <w:rPr>
          <w:bCs/>
          <w:color w:val="auto"/>
        </w:rPr>
      </w:pPr>
      <w:r>
        <w:rPr>
          <w:bCs/>
          <w:color w:val="auto"/>
        </w:rPr>
        <w:t xml:space="preserve">Référence </w:t>
      </w:r>
      <w:r>
        <w:rPr>
          <w:bCs/>
          <w:color w:val="auto"/>
        </w:rPr>
        <w:tab/>
      </w:r>
      <w:r>
        <w:rPr>
          <w:bCs/>
          <w:color w:val="auto"/>
        </w:rPr>
        <w:tab/>
        <w:t>Contenu</w:t>
      </w:r>
    </w:p>
    <w:p w:rsidR="00B656A7" w:rsidRDefault="00D71D91" w:rsidP="00B656A7">
      <w:pPr>
        <w:pStyle w:val="normal0"/>
        <w:rPr>
          <w:bCs/>
          <w:color w:val="auto"/>
        </w:rPr>
      </w:pPr>
      <w:r>
        <w:rPr>
          <w:bCs/>
          <w:color w:val="auto"/>
        </w:rPr>
        <w:t>C6</w:t>
      </w:r>
      <w:r>
        <w:rPr>
          <w:bCs/>
          <w:color w:val="auto"/>
        </w:rPr>
        <w:tab/>
      </w:r>
      <w:r>
        <w:rPr>
          <w:bCs/>
          <w:color w:val="auto"/>
        </w:rPr>
        <w:tab/>
      </w:r>
      <w:r>
        <w:rPr>
          <w:bCs/>
          <w:color w:val="auto"/>
        </w:rPr>
        <w:tab/>
        <w:t>180 000,00</w:t>
      </w:r>
    </w:p>
    <w:p w:rsidR="00D71D91" w:rsidRDefault="00D71D91" w:rsidP="00B656A7">
      <w:pPr>
        <w:pStyle w:val="normal0"/>
        <w:rPr>
          <w:bCs/>
          <w:color w:val="auto"/>
        </w:rPr>
      </w:pPr>
      <w:r>
        <w:rPr>
          <w:bCs/>
          <w:color w:val="auto"/>
        </w:rPr>
        <w:lastRenderedPageBreak/>
        <w:t>D8</w:t>
      </w:r>
      <w:r>
        <w:rPr>
          <w:bCs/>
          <w:color w:val="auto"/>
        </w:rPr>
        <w:tab/>
      </w:r>
      <w:r>
        <w:rPr>
          <w:bCs/>
          <w:color w:val="auto"/>
        </w:rPr>
        <w:tab/>
      </w:r>
      <w:r>
        <w:rPr>
          <w:bCs/>
          <w:color w:val="auto"/>
        </w:rPr>
        <w:tab/>
        <w:t>200 000,00</w:t>
      </w:r>
    </w:p>
    <w:p w:rsidR="00D71D91" w:rsidRDefault="00D71D91" w:rsidP="00D71D91">
      <w:pPr>
        <w:pStyle w:val="normal0"/>
        <w:rPr>
          <w:bCs/>
          <w:color w:val="auto"/>
        </w:rPr>
      </w:pPr>
      <w:r>
        <w:rPr>
          <w:bCs/>
          <w:color w:val="auto"/>
        </w:rPr>
        <w:t>E1</w:t>
      </w:r>
      <w:r>
        <w:rPr>
          <w:bCs/>
          <w:color w:val="auto"/>
        </w:rPr>
        <w:tab/>
      </w:r>
      <w:r>
        <w:rPr>
          <w:bCs/>
          <w:color w:val="auto"/>
        </w:rPr>
        <w:tab/>
      </w:r>
      <w:r>
        <w:rPr>
          <w:bCs/>
          <w:color w:val="auto"/>
        </w:rPr>
        <w:tab/>
        <w:t>"Ecart"</w:t>
      </w:r>
    </w:p>
    <w:p w:rsidR="00833A86" w:rsidRDefault="00833A86" w:rsidP="00D71D91">
      <w:pPr>
        <w:pStyle w:val="normal0"/>
        <w:rPr>
          <w:bCs/>
          <w:color w:val="auto"/>
        </w:rPr>
      </w:pPr>
      <w:r>
        <w:rPr>
          <w:bCs/>
          <w:color w:val="auto"/>
        </w:rPr>
        <w:t>F10</w:t>
      </w:r>
      <w:r>
        <w:rPr>
          <w:bCs/>
          <w:color w:val="auto"/>
        </w:rPr>
        <w:tab/>
      </w:r>
      <w:r>
        <w:rPr>
          <w:bCs/>
          <w:color w:val="auto"/>
        </w:rPr>
        <w:tab/>
      </w:r>
      <w:r>
        <w:rPr>
          <w:bCs/>
          <w:color w:val="auto"/>
        </w:rPr>
        <w:tab/>
        <w:t>Vide</w:t>
      </w:r>
    </w:p>
    <w:p w:rsidR="00D71D91" w:rsidRDefault="00833A86" w:rsidP="00D71D91">
      <w:pPr>
        <w:pStyle w:val="normal0"/>
        <w:rPr>
          <w:bCs/>
          <w:color w:val="auto"/>
        </w:rPr>
      </w:pPr>
      <w:r>
        <w:rPr>
          <w:bCs/>
          <w:color w:val="auto"/>
        </w:rPr>
        <w:t>B10</w:t>
      </w:r>
      <w:r>
        <w:rPr>
          <w:bCs/>
          <w:color w:val="auto"/>
        </w:rPr>
        <w:tab/>
      </w:r>
      <w:r>
        <w:rPr>
          <w:bCs/>
          <w:color w:val="auto"/>
        </w:rPr>
        <w:tab/>
      </w:r>
      <w:r>
        <w:rPr>
          <w:bCs/>
          <w:color w:val="auto"/>
        </w:rPr>
        <w:tab/>
        <w:t>"Somme"</w:t>
      </w:r>
    </w:p>
    <w:p w:rsidR="00833A86" w:rsidRDefault="00833A86" w:rsidP="00D71D91">
      <w:pPr>
        <w:pStyle w:val="normal0"/>
        <w:rPr>
          <w:bCs/>
          <w:color w:val="auto"/>
        </w:rPr>
      </w:pPr>
      <w:r>
        <w:rPr>
          <w:bCs/>
          <w:color w:val="auto"/>
        </w:rPr>
        <w:t>B13</w:t>
      </w:r>
      <w:r>
        <w:rPr>
          <w:bCs/>
          <w:color w:val="auto"/>
        </w:rPr>
        <w:tab/>
      </w:r>
      <w:r>
        <w:rPr>
          <w:bCs/>
          <w:color w:val="auto"/>
        </w:rPr>
        <w:tab/>
      </w:r>
      <w:r>
        <w:rPr>
          <w:bCs/>
          <w:color w:val="auto"/>
        </w:rPr>
        <w:tab/>
        <w:t>"Moyenne"</w:t>
      </w:r>
    </w:p>
    <w:p w:rsidR="00833A86" w:rsidRDefault="00833A86" w:rsidP="00D71D91">
      <w:pPr>
        <w:pStyle w:val="normal0"/>
        <w:rPr>
          <w:bCs/>
          <w:color w:val="auto"/>
        </w:rPr>
      </w:pPr>
      <w:r>
        <w:rPr>
          <w:bCs/>
          <w:color w:val="auto"/>
        </w:rPr>
        <w:t>C12</w:t>
      </w:r>
      <w:r>
        <w:rPr>
          <w:bCs/>
          <w:color w:val="auto"/>
        </w:rPr>
        <w:tab/>
      </w:r>
      <w:r>
        <w:rPr>
          <w:bCs/>
          <w:color w:val="auto"/>
        </w:rPr>
        <w:tab/>
      </w:r>
      <w:r>
        <w:rPr>
          <w:bCs/>
          <w:color w:val="auto"/>
        </w:rPr>
        <w:tab/>
        <w:t>Vide</w:t>
      </w:r>
    </w:p>
    <w:p w:rsidR="00833A86" w:rsidRPr="000F1D18" w:rsidRDefault="00833A86" w:rsidP="000F1D18">
      <w:pPr>
        <w:pStyle w:val="normal0"/>
        <w:numPr>
          <w:ilvl w:val="0"/>
          <w:numId w:val="7"/>
        </w:numPr>
        <w:rPr>
          <w:bCs/>
          <w:color w:val="auto"/>
        </w:rPr>
      </w:pPr>
      <w:r w:rsidRPr="000F1D18">
        <w:rPr>
          <w:bCs/>
          <w:color w:val="auto"/>
        </w:rPr>
        <w:t xml:space="preserve">Après l'insertion de la ligne au dessus du tableau et d'une colonne à sa gauche, la numérotation des lignes et de colonnes reste la </w:t>
      </w:r>
      <w:r w:rsidR="004A1715" w:rsidRPr="000F1D18">
        <w:rPr>
          <w:bCs/>
          <w:color w:val="auto"/>
        </w:rPr>
        <w:t>même (A, B, C, ..., 1, 2, ...), m</w:t>
      </w:r>
      <w:r w:rsidRPr="000F1D18">
        <w:rPr>
          <w:bCs/>
          <w:color w:val="auto"/>
        </w:rPr>
        <w:t>ais les références des cellules subiront un décalage</w:t>
      </w:r>
      <w:r w:rsidR="004A1715" w:rsidRPr="000F1D18">
        <w:rPr>
          <w:bCs/>
          <w:color w:val="auto"/>
        </w:rPr>
        <w:t xml:space="preserve"> de leurs valeurs</w:t>
      </w:r>
    </w:p>
    <w:p w:rsidR="00DD74A3" w:rsidRDefault="00DD74A3" w:rsidP="000F1D18">
      <w:pPr>
        <w:pStyle w:val="normal0"/>
        <w:numPr>
          <w:ilvl w:val="0"/>
          <w:numId w:val="7"/>
        </w:numPr>
        <w:rPr>
          <w:b/>
          <w:color w:val="auto"/>
        </w:rPr>
      </w:pPr>
      <w:r>
        <w:rPr>
          <w:b/>
          <w:color w:val="auto"/>
        </w:rPr>
        <w:t xml:space="preserve">Remplissage par série : </w:t>
      </w:r>
    </w:p>
    <w:p w:rsidR="00DD74A3" w:rsidRPr="00DD74A3" w:rsidRDefault="00DD74A3" w:rsidP="00DD74A3">
      <w:pPr>
        <w:pStyle w:val="normal0"/>
        <w:numPr>
          <w:ilvl w:val="1"/>
          <w:numId w:val="6"/>
        </w:numPr>
        <w:rPr>
          <w:bCs/>
          <w:color w:val="auto"/>
        </w:rPr>
      </w:pPr>
      <w:r w:rsidRPr="00DD74A3">
        <w:rPr>
          <w:bCs/>
          <w:color w:val="auto"/>
        </w:rPr>
        <w:t xml:space="preserve">Saisir 1 à la 1ère cellule de la colonne </w:t>
      </w:r>
      <w:r w:rsidR="003A5639">
        <w:rPr>
          <w:bCs/>
          <w:color w:val="auto"/>
        </w:rPr>
        <w:t>"</w:t>
      </w:r>
      <w:r w:rsidRPr="00DD74A3">
        <w:rPr>
          <w:bCs/>
          <w:color w:val="auto"/>
        </w:rPr>
        <w:t>Semaine N°</w:t>
      </w:r>
      <w:r w:rsidR="003A5639">
        <w:rPr>
          <w:bCs/>
          <w:color w:val="auto"/>
        </w:rPr>
        <w:t>"</w:t>
      </w:r>
    </w:p>
    <w:p w:rsidR="00DD74A3" w:rsidRPr="00DD74A3" w:rsidRDefault="00DD74A3" w:rsidP="00DD74A3">
      <w:pPr>
        <w:pStyle w:val="normal0"/>
        <w:numPr>
          <w:ilvl w:val="1"/>
          <w:numId w:val="6"/>
        </w:numPr>
        <w:rPr>
          <w:bCs/>
          <w:color w:val="auto"/>
        </w:rPr>
      </w:pPr>
      <w:r w:rsidRPr="00DD74A3">
        <w:rPr>
          <w:bCs/>
          <w:color w:val="auto"/>
        </w:rPr>
        <w:t xml:space="preserve">Aller à l'Onglet Accueil </w:t>
      </w:r>
      <w:r w:rsidRPr="00DD74A3">
        <w:rPr>
          <w:bCs/>
          <w:color w:val="auto"/>
        </w:rPr>
        <w:sym w:font="Wingdings 3" w:char="F067"/>
      </w:r>
      <w:r w:rsidRPr="00DD74A3">
        <w:rPr>
          <w:bCs/>
          <w:color w:val="auto"/>
        </w:rPr>
        <w:t xml:space="preserve"> Groupe "Edition" </w:t>
      </w:r>
      <w:r w:rsidRPr="00DD74A3">
        <w:rPr>
          <w:bCs/>
          <w:color w:val="auto"/>
        </w:rPr>
        <w:sym w:font="Wingdings 3" w:char="F067"/>
      </w:r>
      <w:r w:rsidRPr="00DD74A3">
        <w:rPr>
          <w:bCs/>
          <w:color w:val="auto"/>
        </w:rPr>
        <w:t xml:space="preserve"> Bouton "Remplissage" </w:t>
      </w:r>
      <w:r w:rsidRPr="00DD74A3">
        <w:rPr>
          <w:bCs/>
          <w:color w:val="auto"/>
        </w:rPr>
        <w:sym w:font="Wingdings 3" w:char="F067"/>
      </w:r>
      <w:r w:rsidRPr="00DD74A3">
        <w:rPr>
          <w:bCs/>
          <w:color w:val="auto"/>
        </w:rPr>
        <w:t xml:space="preserve"> Série</w:t>
      </w:r>
    </w:p>
    <w:p w:rsidR="00DD74A3" w:rsidRDefault="00DD74A3" w:rsidP="00DD74A3">
      <w:pPr>
        <w:pStyle w:val="normal0"/>
        <w:numPr>
          <w:ilvl w:val="1"/>
          <w:numId w:val="6"/>
        </w:numPr>
        <w:rPr>
          <w:b/>
          <w:color w:val="auto"/>
        </w:rPr>
      </w:pPr>
      <w:r w:rsidRPr="00DD74A3">
        <w:rPr>
          <w:bCs/>
          <w:color w:val="auto"/>
        </w:rPr>
        <w:t>Cocher Série par : colonne, Type : Linéaire, Valeur de pas = 1, Dernière valeur = 8</w:t>
      </w:r>
      <w:r>
        <w:rPr>
          <w:b/>
          <w:color w:val="auto"/>
        </w:rPr>
        <w:t xml:space="preserve">  </w:t>
      </w:r>
    </w:p>
    <w:p w:rsidR="00F60D58" w:rsidRDefault="003A5639" w:rsidP="00F60D58">
      <w:pPr>
        <w:pStyle w:val="normal0"/>
        <w:numPr>
          <w:ilvl w:val="0"/>
          <w:numId w:val="7"/>
        </w:numPr>
        <w:rPr>
          <w:b/>
          <w:color w:val="auto"/>
        </w:rPr>
      </w:pPr>
      <w:r>
        <w:rPr>
          <w:b/>
          <w:color w:val="auto"/>
        </w:rPr>
        <w:t>Remplissage chronologique</w:t>
      </w:r>
      <w:r w:rsidR="00F60D58">
        <w:rPr>
          <w:b/>
          <w:color w:val="auto"/>
        </w:rPr>
        <w:t xml:space="preserve"> : </w:t>
      </w:r>
    </w:p>
    <w:p w:rsidR="00F60D58" w:rsidRPr="00DD74A3" w:rsidRDefault="00F60D58" w:rsidP="003A5639">
      <w:pPr>
        <w:pStyle w:val="normal0"/>
        <w:numPr>
          <w:ilvl w:val="0"/>
          <w:numId w:val="8"/>
        </w:numPr>
        <w:rPr>
          <w:bCs/>
          <w:color w:val="auto"/>
        </w:rPr>
      </w:pPr>
      <w:r w:rsidRPr="00DD74A3">
        <w:rPr>
          <w:bCs/>
          <w:color w:val="auto"/>
        </w:rPr>
        <w:t>Saisir 1</w:t>
      </w:r>
      <w:r w:rsidR="003A5639">
        <w:rPr>
          <w:bCs/>
          <w:color w:val="auto"/>
        </w:rPr>
        <w:t>0/10/2017</w:t>
      </w:r>
      <w:r w:rsidRPr="00DD74A3">
        <w:rPr>
          <w:bCs/>
          <w:color w:val="auto"/>
        </w:rPr>
        <w:t xml:space="preserve"> à la 1ère </w:t>
      </w:r>
      <w:r w:rsidR="003A5639">
        <w:rPr>
          <w:bCs/>
          <w:color w:val="auto"/>
        </w:rPr>
        <w:t>cellule de la colonne "Date"</w:t>
      </w:r>
    </w:p>
    <w:p w:rsidR="00F60D58" w:rsidRPr="00DD74A3" w:rsidRDefault="00F60D58" w:rsidP="003A5639">
      <w:pPr>
        <w:pStyle w:val="normal0"/>
        <w:numPr>
          <w:ilvl w:val="0"/>
          <w:numId w:val="8"/>
        </w:numPr>
        <w:rPr>
          <w:bCs/>
          <w:color w:val="auto"/>
        </w:rPr>
      </w:pPr>
      <w:r w:rsidRPr="00DD74A3">
        <w:rPr>
          <w:bCs/>
          <w:color w:val="auto"/>
        </w:rPr>
        <w:t xml:space="preserve">Aller à l'Onglet Accueil </w:t>
      </w:r>
      <w:r w:rsidRPr="00DD74A3">
        <w:rPr>
          <w:bCs/>
          <w:color w:val="auto"/>
        </w:rPr>
        <w:sym w:font="Wingdings 3" w:char="F067"/>
      </w:r>
      <w:r w:rsidRPr="00DD74A3">
        <w:rPr>
          <w:bCs/>
          <w:color w:val="auto"/>
        </w:rPr>
        <w:t xml:space="preserve"> Groupe "Edition" </w:t>
      </w:r>
      <w:r w:rsidRPr="00DD74A3">
        <w:rPr>
          <w:bCs/>
          <w:color w:val="auto"/>
        </w:rPr>
        <w:sym w:font="Wingdings 3" w:char="F067"/>
      </w:r>
      <w:r w:rsidRPr="00DD74A3">
        <w:rPr>
          <w:bCs/>
          <w:color w:val="auto"/>
        </w:rPr>
        <w:t xml:space="preserve"> Bouton "Remplissage" </w:t>
      </w:r>
      <w:r w:rsidRPr="00DD74A3">
        <w:rPr>
          <w:bCs/>
          <w:color w:val="auto"/>
        </w:rPr>
        <w:sym w:font="Wingdings 3" w:char="F067"/>
      </w:r>
      <w:r w:rsidRPr="00DD74A3">
        <w:rPr>
          <w:bCs/>
          <w:color w:val="auto"/>
        </w:rPr>
        <w:t xml:space="preserve"> Série</w:t>
      </w:r>
    </w:p>
    <w:p w:rsidR="00F60D58" w:rsidRDefault="00F60D58" w:rsidP="00DD07B9">
      <w:pPr>
        <w:pStyle w:val="normal0"/>
        <w:numPr>
          <w:ilvl w:val="0"/>
          <w:numId w:val="8"/>
        </w:numPr>
        <w:rPr>
          <w:b/>
          <w:color w:val="auto"/>
        </w:rPr>
      </w:pPr>
      <w:r w:rsidRPr="00DD74A3">
        <w:rPr>
          <w:bCs/>
          <w:color w:val="auto"/>
        </w:rPr>
        <w:t xml:space="preserve">Cocher Série par : colonne, Type : </w:t>
      </w:r>
      <w:r w:rsidR="00DD07B9">
        <w:rPr>
          <w:bCs/>
          <w:color w:val="auto"/>
        </w:rPr>
        <w:t>chronologique</w:t>
      </w:r>
      <w:r w:rsidRPr="00DD74A3">
        <w:rPr>
          <w:bCs/>
          <w:color w:val="auto"/>
        </w:rPr>
        <w:t>,</w:t>
      </w:r>
      <w:r w:rsidR="00DD07B9">
        <w:rPr>
          <w:bCs/>
          <w:color w:val="auto"/>
        </w:rPr>
        <w:t xml:space="preserve"> Valeur de pas = 7</w:t>
      </w:r>
      <w:r w:rsidRPr="00DD74A3">
        <w:rPr>
          <w:bCs/>
          <w:color w:val="auto"/>
        </w:rPr>
        <w:t xml:space="preserve">, Dernière valeur = </w:t>
      </w:r>
      <w:r w:rsidR="00DD07B9">
        <w:rPr>
          <w:bCs/>
          <w:color w:val="auto"/>
        </w:rPr>
        <w:t>30/11/2017</w:t>
      </w:r>
      <w:r>
        <w:rPr>
          <w:b/>
          <w:color w:val="auto"/>
        </w:rPr>
        <w:t xml:space="preserve">  </w:t>
      </w:r>
    </w:p>
    <w:p w:rsidR="00D11ADD" w:rsidRDefault="00D11ADD" w:rsidP="00D11ADD">
      <w:pPr>
        <w:pStyle w:val="normal0"/>
        <w:numPr>
          <w:ilvl w:val="0"/>
          <w:numId w:val="7"/>
        </w:numPr>
        <w:rPr>
          <w:b/>
          <w:color w:val="auto"/>
        </w:rPr>
      </w:pPr>
      <w:r>
        <w:rPr>
          <w:b/>
          <w:color w:val="auto"/>
        </w:rPr>
        <w:t xml:space="preserve">Calcul de </w:t>
      </w:r>
      <w:r w:rsidR="007B466B">
        <w:rPr>
          <w:b/>
          <w:color w:val="auto"/>
        </w:rPr>
        <w:t>"Ecart"</w:t>
      </w:r>
    </w:p>
    <w:p w:rsidR="007B466B" w:rsidRDefault="007B466B" w:rsidP="007B466B">
      <w:pPr>
        <w:pStyle w:val="normal0"/>
        <w:numPr>
          <w:ilvl w:val="1"/>
          <w:numId w:val="7"/>
        </w:numPr>
        <w:rPr>
          <w:bCs/>
          <w:color w:val="auto"/>
        </w:rPr>
      </w:pPr>
      <w:r>
        <w:rPr>
          <w:bCs/>
          <w:color w:val="auto"/>
        </w:rPr>
        <w:t>Sélectionner la 1</w:t>
      </w:r>
      <w:r w:rsidRPr="007B466B">
        <w:rPr>
          <w:bCs/>
          <w:color w:val="auto"/>
          <w:vertAlign w:val="superscript"/>
        </w:rPr>
        <w:t>ère</w:t>
      </w:r>
      <w:r>
        <w:rPr>
          <w:bCs/>
          <w:color w:val="auto"/>
        </w:rPr>
        <w:t xml:space="preserve"> cellule de la colonne "Ecart" (Référence : F3</w:t>
      </w:r>
      <w:r w:rsidR="00C17D48">
        <w:rPr>
          <w:bCs/>
          <w:color w:val="auto"/>
        </w:rPr>
        <w:t>)</w:t>
      </w:r>
    </w:p>
    <w:p w:rsidR="007B466B" w:rsidRDefault="00C17D48" w:rsidP="007B466B">
      <w:pPr>
        <w:pStyle w:val="normal0"/>
        <w:numPr>
          <w:ilvl w:val="1"/>
          <w:numId w:val="7"/>
        </w:numPr>
        <w:rPr>
          <w:bCs/>
          <w:color w:val="auto"/>
        </w:rPr>
      </w:pPr>
      <w:r>
        <w:rPr>
          <w:bCs/>
          <w:color w:val="auto"/>
        </w:rPr>
        <w:t xml:space="preserve">Saisir la formule   </w:t>
      </w:r>
      <w:r w:rsidR="007B466B" w:rsidRPr="00C17D48">
        <w:rPr>
          <w:bCs/>
          <w:i/>
          <w:iCs/>
          <w:color w:val="auto"/>
        </w:rPr>
        <w:t>=D3 – E3</w:t>
      </w:r>
    </w:p>
    <w:p w:rsidR="007B466B" w:rsidRDefault="007B466B" w:rsidP="007B466B">
      <w:pPr>
        <w:pStyle w:val="normal0"/>
        <w:numPr>
          <w:ilvl w:val="1"/>
          <w:numId w:val="7"/>
        </w:numPr>
        <w:rPr>
          <w:bCs/>
          <w:color w:val="auto"/>
        </w:rPr>
      </w:pPr>
      <w:r>
        <w:rPr>
          <w:bCs/>
          <w:color w:val="auto"/>
        </w:rPr>
        <w:t>Valider</w:t>
      </w:r>
    </w:p>
    <w:p w:rsidR="007B466B" w:rsidRPr="007B466B" w:rsidRDefault="00C17D48" w:rsidP="007B466B">
      <w:pPr>
        <w:pStyle w:val="normal0"/>
        <w:numPr>
          <w:ilvl w:val="1"/>
          <w:numId w:val="7"/>
        </w:numPr>
        <w:rPr>
          <w:bCs/>
          <w:color w:val="auto"/>
        </w:rPr>
      </w:pPr>
      <w:r>
        <w:rPr>
          <w:bCs/>
          <w:color w:val="auto"/>
        </w:rPr>
        <w:t>Recopier la formule dans les cellules suivantes</w:t>
      </w:r>
    </w:p>
    <w:p w:rsidR="00D11ADD" w:rsidRDefault="00D11ADD" w:rsidP="0037400C">
      <w:pPr>
        <w:pStyle w:val="normal0"/>
        <w:numPr>
          <w:ilvl w:val="0"/>
          <w:numId w:val="7"/>
        </w:numPr>
        <w:rPr>
          <w:b/>
          <w:color w:val="auto"/>
        </w:rPr>
      </w:pPr>
      <w:r>
        <w:rPr>
          <w:b/>
          <w:color w:val="auto"/>
        </w:rPr>
        <w:t>Mise en forme conditionnelle</w:t>
      </w:r>
      <w:r w:rsidR="0037400C">
        <w:rPr>
          <w:b/>
          <w:color w:val="auto"/>
        </w:rPr>
        <w:t xml:space="preserve"> des valeurs </w:t>
      </w:r>
      <w:r w:rsidR="007B466B">
        <w:rPr>
          <w:b/>
          <w:color w:val="auto"/>
        </w:rPr>
        <w:t>de la colonne "Ecart"</w:t>
      </w:r>
    </w:p>
    <w:p w:rsidR="00D11ADD" w:rsidRDefault="009E3B96" w:rsidP="00D11ADD">
      <w:pPr>
        <w:pStyle w:val="normal0"/>
        <w:numPr>
          <w:ilvl w:val="1"/>
          <w:numId w:val="7"/>
        </w:numPr>
        <w:rPr>
          <w:bCs/>
          <w:color w:val="auto"/>
        </w:rPr>
      </w:pPr>
      <w:r>
        <w:rPr>
          <w:bCs/>
          <w:color w:val="auto"/>
        </w:rPr>
        <w:t>Sélectionner toute la plage des valeurs (les cellules de la colonne "Ecart")</w:t>
      </w:r>
    </w:p>
    <w:p w:rsidR="009E3B96" w:rsidRDefault="0037400C" w:rsidP="00D11ADD">
      <w:pPr>
        <w:pStyle w:val="normal0"/>
        <w:numPr>
          <w:ilvl w:val="1"/>
          <w:numId w:val="7"/>
        </w:numPr>
        <w:rPr>
          <w:bCs/>
          <w:color w:val="auto"/>
        </w:rPr>
      </w:pPr>
      <w:r>
        <w:rPr>
          <w:bCs/>
          <w:color w:val="auto"/>
        </w:rPr>
        <w:t xml:space="preserve">Aller à l'onglet Accueil </w:t>
      </w:r>
      <w:r>
        <w:rPr>
          <w:bCs/>
          <w:color w:val="auto"/>
        </w:rPr>
        <w:sym w:font="Wingdings 3" w:char="F067"/>
      </w:r>
      <w:r>
        <w:rPr>
          <w:bCs/>
          <w:color w:val="auto"/>
        </w:rPr>
        <w:t xml:space="preserve"> Groupe Style </w:t>
      </w:r>
      <w:r>
        <w:rPr>
          <w:bCs/>
          <w:color w:val="auto"/>
        </w:rPr>
        <w:sym w:font="Wingdings 3" w:char="F067"/>
      </w:r>
      <w:r>
        <w:rPr>
          <w:bCs/>
          <w:color w:val="auto"/>
        </w:rPr>
        <w:t xml:space="preserve"> </w:t>
      </w:r>
      <w:r w:rsidR="002E7FF6">
        <w:rPr>
          <w:bCs/>
          <w:color w:val="auto"/>
        </w:rPr>
        <w:t xml:space="preserve">Règles de mise en surbrillance des cellules </w:t>
      </w:r>
      <w:r w:rsidR="002E7FF6">
        <w:rPr>
          <w:bCs/>
          <w:color w:val="auto"/>
        </w:rPr>
        <w:sym w:font="Wingdings 3" w:char="F067"/>
      </w:r>
      <w:r w:rsidR="002E7FF6">
        <w:rPr>
          <w:bCs/>
          <w:color w:val="auto"/>
        </w:rPr>
        <w:t xml:space="preserve"> </w:t>
      </w:r>
    </w:p>
    <w:p w:rsidR="002E7FF6" w:rsidRDefault="002E7FF6" w:rsidP="002E7FF6">
      <w:pPr>
        <w:pStyle w:val="normal0"/>
        <w:ind w:left="1440"/>
        <w:rPr>
          <w:bCs/>
          <w:color w:val="auto"/>
        </w:rPr>
      </w:pPr>
      <w:r>
        <w:rPr>
          <w:bCs/>
          <w:color w:val="auto"/>
        </w:rPr>
        <w:t>Supérieur à (Inférieur à)</w:t>
      </w:r>
      <w:r w:rsidR="00D37E63">
        <w:rPr>
          <w:bCs/>
          <w:color w:val="auto"/>
        </w:rPr>
        <w:t xml:space="preserve"> </w:t>
      </w:r>
    </w:p>
    <w:p w:rsidR="002E7FF6" w:rsidRPr="007B466B" w:rsidRDefault="00D37E63" w:rsidP="00D11ADD">
      <w:pPr>
        <w:pStyle w:val="normal0"/>
        <w:numPr>
          <w:ilvl w:val="1"/>
          <w:numId w:val="7"/>
        </w:numPr>
        <w:rPr>
          <w:bCs/>
          <w:color w:val="auto"/>
        </w:rPr>
      </w:pPr>
      <w:r>
        <w:rPr>
          <w:bCs/>
          <w:color w:val="auto"/>
        </w:rPr>
        <w:t>Saisir 0 dans le 1</w:t>
      </w:r>
      <w:r w:rsidRPr="00FE103C">
        <w:rPr>
          <w:bCs/>
          <w:color w:val="auto"/>
          <w:vertAlign w:val="superscript"/>
        </w:rPr>
        <w:t>er</w:t>
      </w:r>
      <w:r>
        <w:rPr>
          <w:bCs/>
          <w:color w:val="auto"/>
        </w:rPr>
        <w:t xml:space="preserve"> champs, </w:t>
      </w:r>
      <w:r w:rsidR="00FE103C">
        <w:rPr>
          <w:bCs/>
          <w:color w:val="auto"/>
        </w:rPr>
        <w:t>Choisir la mise en forme dans le second champs</w:t>
      </w:r>
    </w:p>
    <w:p w:rsidR="00D11ADD" w:rsidRDefault="00D11ADD" w:rsidP="00D11ADD">
      <w:pPr>
        <w:pStyle w:val="normal0"/>
        <w:numPr>
          <w:ilvl w:val="0"/>
          <w:numId w:val="7"/>
        </w:numPr>
        <w:rPr>
          <w:b/>
          <w:color w:val="auto"/>
        </w:rPr>
      </w:pPr>
      <w:r>
        <w:rPr>
          <w:b/>
          <w:color w:val="auto"/>
        </w:rPr>
        <w:t>Calcul de Somme, Max, Min, Moyenne</w:t>
      </w:r>
    </w:p>
    <w:p w:rsidR="007B466B" w:rsidRDefault="004C0DED" w:rsidP="004C0DED">
      <w:pPr>
        <w:pStyle w:val="normal0"/>
        <w:numPr>
          <w:ilvl w:val="1"/>
          <w:numId w:val="7"/>
        </w:numPr>
        <w:rPr>
          <w:bCs/>
          <w:color w:val="auto"/>
        </w:rPr>
      </w:pPr>
      <w:r>
        <w:rPr>
          <w:bCs/>
          <w:color w:val="auto"/>
        </w:rPr>
        <w:t xml:space="preserve">Calculer la somme, la valeur maximale, la valeur minimale et la moyenne des valeurs de la colonne "Bénéfices" </w:t>
      </w:r>
      <w:r w:rsidR="009D556F">
        <w:rPr>
          <w:bCs/>
          <w:color w:val="auto"/>
        </w:rPr>
        <w:t xml:space="preserve"> : D11=Somme (D3:D10), D12 =</w:t>
      </w:r>
      <w:r>
        <w:rPr>
          <w:bCs/>
          <w:color w:val="auto"/>
        </w:rPr>
        <w:t>Max(D3:D10), D13=Min(D3:D10), D14=Moyenne(D3:D10)</w:t>
      </w:r>
    </w:p>
    <w:p w:rsidR="004C0DED" w:rsidRPr="007B466B" w:rsidRDefault="004C0DED" w:rsidP="004C0DED">
      <w:pPr>
        <w:pStyle w:val="normal0"/>
        <w:numPr>
          <w:ilvl w:val="1"/>
          <w:numId w:val="7"/>
        </w:numPr>
        <w:rPr>
          <w:bCs/>
          <w:color w:val="auto"/>
        </w:rPr>
      </w:pPr>
      <w:r>
        <w:rPr>
          <w:bCs/>
          <w:color w:val="auto"/>
        </w:rPr>
        <w:t>Refaire le même traitement pour les valeurs de la colonne "Objectifs"</w:t>
      </w:r>
      <w:r w:rsidR="005B6491">
        <w:rPr>
          <w:bCs/>
          <w:color w:val="auto"/>
        </w:rPr>
        <w:t xml:space="preserve"> par copier/coller</w:t>
      </w:r>
    </w:p>
    <w:p w:rsidR="004A1715" w:rsidRPr="00833A86" w:rsidRDefault="004A1715" w:rsidP="00833A86">
      <w:pPr>
        <w:pStyle w:val="normal0"/>
        <w:jc w:val="both"/>
        <w:rPr>
          <w:b/>
          <w:color w:val="auto"/>
        </w:rPr>
      </w:pPr>
    </w:p>
    <w:p w:rsidR="00833A86" w:rsidRDefault="00833A86" w:rsidP="00D71D91">
      <w:pPr>
        <w:pStyle w:val="normal0"/>
        <w:rPr>
          <w:bCs/>
          <w:color w:val="auto"/>
        </w:rPr>
      </w:pPr>
      <w:r>
        <w:rPr>
          <w:bCs/>
          <w:color w:val="auto"/>
        </w:rPr>
        <w:t xml:space="preserve"> </w:t>
      </w:r>
    </w:p>
    <w:p w:rsidR="00833A86" w:rsidRDefault="00833A86" w:rsidP="00D71D91">
      <w:pPr>
        <w:pStyle w:val="normal0"/>
        <w:rPr>
          <w:bCs/>
          <w:color w:val="auto"/>
        </w:rPr>
      </w:pPr>
    </w:p>
    <w:p w:rsidR="00833A86" w:rsidRDefault="00833A86" w:rsidP="00D71D91">
      <w:pPr>
        <w:pStyle w:val="normal0"/>
        <w:rPr>
          <w:bCs/>
          <w:color w:val="auto"/>
        </w:rPr>
      </w:pPr>
    </w:p>
    <w:p w:rsidR="00D71D91" w:rsidRPr="00B656A7" w:rsidRDefault="00D71D91" w:rsidP="00B656A7">
      <w:pPr>
        <w:pStyle w:val="normal0"/>
        <w:rPr>
          <w:bCs/>
          <w:color w:val="auto"/>
        </w:rPr>
      </w:pPr>
    </w:p>
    <w:p w:rsidR="008F3BCB" w:rsidRDefault="008F3BCB"/>
    <w:sectPr w:rsidR="008F3BCB" w:rsidSect="008F3BC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B0524"/>
    <w:multiLevelType w:val="hybridMultilevel"/>
    <w:tmpl w:val="BCCED124"/>
    <w:lvl w:ilvl="0" w:tplc="040C0019">
      <w:start w:val="1"/>
      <w:numFmt w:val="lowerLetter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1D953B0"/>
    <w:multiLevelType w:val="hybridMultilevel"/>
    <w:tmpl w:val="9908558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E3011B3"/>
    <w:multiLevelType w:val="hybridMultilevel"/>
    <w:tmpl w:val="7F7E7930"/>
    <w:lvl w:ilvl="0" w:tplc="20D8511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266650"/>
    <w:multiLevelType w:val="hybridMultilevel"/>
    <w:tmpl w:val="C2A01C7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F622A4"/>
    <w:multiLevelType w:val="hybridMultilevel"/>
    <w:tmpl w:val="5F94300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3C697F"/>
    <w:multiLevelType w:val="hybridMultilevel"/>
    <w:tmpl w:val="104471F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6947D7"/>
    <w:multiLevelType w:val="hybridMultilevel"/>
    <w:tmpl w:val="A75AAAB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2532AC0"/>
    <w:multiLevelType w:val="hybridMultilevel"/>
    <w:tmpl w:val="A75AAAB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5"/>
  </w:num>
  <w:num w:numId="5">
    <w:abstractNumId w:val="3"/>
  </w:num>
  <w:num w:numId="6">
    <w:abstractNumId w:val="2"/>
  </w:num>
  <w:num w:numId="7">
    <w:abstractNumId w:val="6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8F3BCB"/>
    <w:rsid w:val="000F1D18"/>
    <w:rsid w:val="002D77CF"/>
    <w:rsid w:val="002E7FF6"/>
    <w:rsid w:val="00315283"/>
    <w:rsid w:val="00335EC8"/>
    <w:rsid w:val="00360FCD"/>
    <w:rsid w:val="0037400C"/>
    <w:rsid w:val="00396201"/>
    <w:rsid w:val="003A5639"/>
    <w:rsid w:val="004A1715"/>
    <w:rsid w:val="004C0DED"/>
    <w:rsid w:val="005B6491"/>
    <w:rsid w:val="005E5284"/>
    <w:rsid w:val="005E785E"/>
    <w:rsid w:val="006135DD"/>
    <w:rsid w:val="007B466B"/>
    <w:rsid w:val="008262C9"/>
    <w:rsid w:val="00833A86"/>
    <w:rsid w:val="008B482E"/>
    <w:rsid w:val="008F3BCB"/>
    <w:rsid w:val="009D556F"/>
    <w:rsid w:val="009E3B96"/>
    <w:rsid w:val="00AA1713"/>
    <w:rsid w:val="00B656A7"/>
    <w:rsid w:val="00C17D48"/>
    <w:rsid w:val="00D11ADD"/>
    <w:rsid w:val="00D2565B"/>
    <w:rsid w:val="00D37E63"/>
    <w:rsid w:val="00D44A07"/>
    <w:rsid w:val="00D71D91"/>
    <w:rsid w:val="00DD07B9"/>
    <w:rsid w:val="00DD74A3"/>
    <w:rsid w:val="00E0648D"/>
    <w:rsid w:val="00F60D58"/>
    <w:rsid w:val="00FD421B"/>
    <w:rsid w:val="00FE10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0FCD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normal0">
    <w:name w:val="normal"/>
    <w:rsid w:val="008F3BCB"/>
    <w:pPr>
      <w:pBdr>
        <w:top w:val="nil"/>
        <w:left w:val="nil"/>
        <w:bottom w:val="nil"/>
        <w:right w:val="nil"/>
        <w:between w:val="nil"/>
      </w:pBdr>
      <w:spacing w:after="0"/>
    </w:pPr>
    <w:rPr>
      <w:rFonts w:ascii="Arial" w:eastAsia="Arial" w:hAnsi="Arial" w:cs="Arial"/>
      <w:color w:val="000000"/>
      <w:lang w:eastAsia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1493</TotalTime>
  <Pages>2</Pages>
  <Words>498</Words>
  <Characters>2741</Characters>
  <Application>Microsoft Office Word</Application>
  <DocSecurity>0</DocSecurity>
  <Lines>22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ANISSA</dc:creator>
  <cp:lastModifiedBy>ANISSA</cp:lastModifiedBy>
  <cp:revision>21</cp:revision>
  <dcterms:created xsi:type="dcterms:W3CDTF">2017-11-13T22:09:00Z</dcterms:created>
  <dcterms:modified xsi:type="dcterms:W3CDTF">2017-11-15T09:28:00Z</dcterms:modified>
</cp:coreProperties>
</file>